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E2759" w14:textId="052072A6" w:rsidR="003E4851" w:rsidRPr="003E4851" w:rsidRDefault="003E4851" w:rsidP="00C00A57">
      <w:pPr>
        <w:pStyle w:val="NormalWeb"/>
        <w:rPr>
          <w:rFonts w:ascii="Calibri" w:hAnsi="Calibri" w:cs="Calibri"/>
          <w:b/>
          <w:bCs/>
          <w:sz w:val="32"/>
          <w:szCs w:val="32"/>
        </w:rPr>
      </w:pPr>
      <w:r w:rsidRPr="003E4851">
        <w:rPr>
          <w:rFonts w:ascii="Calibri" w:hAnsi="Calibri" w:cs="Calibri"/>
          <w:b/>
          <w:bCs/>
          <w:sz w:val="32"/>
          <w:szCs w:val="32"/>
        </w:rPr>
        <w:t xml:space="preserve">A Level </w:t>
      </w:r>
      <w:r w:rsidR="009266EB">
        <w:rPr>
          <w:rFonts w:ascii="Calibri" w:hAnsi="Calibri" w:cs="Calibri"/>
          <w:b/>
          <w:bCs/>
          <w:sz w:val="32"/>
          <w:szCs w:val="32"/>
        </w:rPr>
        <w:t>Film</w:t>
      </w:r>
      <w:r w:rsidRPr="003E4851">
        <w:rPr>
          <w:rFonts w:ascii="Calibri" w:hAnsi="Calibri" w:cs="Calibri"/>
          <w:b/>
          <w:bCs/>
          <w:sz w:val="32"/>
          <w:szCs w:val="32"/>
        </w:rPr>
        <w:t xml:space="preserve">: </w:t>
      </w:r>
      <w:r w:rsidR="00C00A57" w:rsidRPr="003E4851">
        <w:rPr>
          <w:rFonts w:ascii="Calibri" w:hAnsi="Calibri" w:cs="Calibri"/>
          <w:b/>
          <w:bCs/>
          <w:sz w:val="32"/>
          <w:szCs w:val="32"/>
        </w:rPr>
        <w:t xml:space="preserve">Year 11 into Year 12 Transition </w:t>
      </w:r>
    </w:p>
    <w:p w14:paraId="477225D8" w14:textId="6ED45F50" w:rsidR="00C00A57" w:rsidRPr="003E4851" w:rsidRDefault="00387C2E" w:rsidP="00C00A57">
      <w:pPr>
        <w:pStyle w:val="NormalWeb"/>
        <w:rPr>
          <w:rFonts w:ascii="Calibri" w:hAnsi="Calibri" w:cs="Calibri"/>
          <w:b/>
          <w:bCs/>
          <w:i/>
          <w:iCs/>
          <w:sz w:val="32"/>
          <w:szCs w:val="32"/>
        </w:rPr>
      </w:pPr>
      <w:r w:rsidRPr="003E4851">
        <w:rPr>
          <w:rFonts w:ascii="Calibri" w:hAnsi="Calibri" w:cs="Calibri"/>
          <w:b/>
          <w:bCs/>
          <w:i/>
          <w:iCs/>
          <w:sz w:val="32"/>
          <w:szCs w:val="32"/>
        </w:rPr>
        <w:t xml:space="preserve">Suggested Activities </w:t>
      </w:r>
    </w:p>
    <w:p w14:paraId="60996F50" w14:textId="571AEBD9" w:rsidR="003E4851" w:rsidRPr="003E4851" w:rsidRDefault="003E4851" w:rsidP="003E4851">
      <w:pPr>
        <w:rPr>
          <w:rFonts w:ascii="Calibri" w:hAnsi="Calibri" w:cs="Calibri"/>
          <w:b/>
          <w:u w:val="single"/>
        </w:rPr>
      </w:pPr>
      <w:r w:rsidRPr="003E4851">
        <w:rPr>
          <w:rFonts w:ascii="Calibri" w:hAnsi="Calibri" w:cs="Calibri"/>
          <w:b/>
          <w:u w:val="single"/>
        </w:rPr>
        <w:t xml:space="preserve">TASK ONE: </w:t>
      </w:r>
      <w:r w:rsidR="005F4BFD">
        <w:rPr>
          <w:rFonts w:ascii="Calibri" w:hAnsi="Calibri" w:cs="Calibri"/>
          <w:b/>
          <w:u w:val="single"/>
        </w:rPr>
        <w:t>40 days to learn Film</w:t>
      </w:r>
    </w:p>
    <w:p w14:paraId="795048C5" w14:textId="77777777" w:rsidR="003E4851" w:rsidRPr="003E4851" w:rsidRDefault="003E4851" w:rsidP="003E4851">
      <w:pPr>
        <w:pStyle w:val="ListParagraph"/>
        <w:rPr>
          <w:rFonts w:ascii="Calibri" w:hAnsi="Calibri" w:cs="Calibri"/>
          <w:b/>
          <w:u w:val="single"/>
        </w:rPr>
      </w:pPr>
    </w:p>
    <w:p w14:paraId="18049F4F" w14:textId="4DBD5427" w:rsidR="003E4851" w:rsidRPr="003E4851" w:rsidRDefault="005F4BFD" w:rsidP="003E4851">
      <w:pPr>
        <w:rPr>
          <w:rFonts w:ascii="Calibri" w:hAnsi="Calibri" w:cs="Calibri"/>
        </w:rPr>
      </w:pPr>
      <w:r>
        <w:rPr>
          <w:rFonts w:ascii="Calibri" w:hAnsi="Calibri" w:cs="Calibri"/>
        </w:rPr>
        <w:t xml:space="preserve">Mark Cousins, writer of The Story of Film, produced this 2h15m film at the beginning of lockdown.  Designed to be watched in segments, one a day for forty days, Cousins covers absolutely everything there is to know about studying film.  Once you’ve watched it (and got over the slightly strange delivery in places) you will never see a film in the same way again.  </w:t>
      </w:r>
      <w:hyperlink r:id="rId5" w:history="1">
        <w:r w:rsidRPr="001C6A5A">
          <w:rPr>
            <w:rStyle w:val="Hyperlink"/>
            <w:rFonts w:ascii="Calibri" w:hAnsi="Calibri" w:cs="Calibri"/>
          </w:rPr>
          <w:t>https://vimeo.com/399407221</w:t>
        </w:r>
      </w:hyperlink>
      <w:r>
        <w:rPr>
          <w:rFonts w:ascii="Calibri" w:hAnsi="Calibri" w:cs="Calibri"/>
        </w:rPr>
        <w:t xml:space="preserve"> </w:t>
      </w:r>
    </w:p>
    <w:p w14:paraId="0460695A" w14:textId="77777777" w:rsidR="003E4851" w:rsidRPr="003E4851" w:rsidRDefault="003E4851" w:rsidP="003E4851">
      <w:pPr>
        <w:rPr>
          <w:rFonts w:ascii="Calibri" w:hAnsi="Calibri" w:cs="Calibri"/>
        </w:rPr>
      </w:pPr>
    </w:p>
    <w:p w14:paraId="01B65866" w14:textId="0CF1C7FD" w:rsidR="003E4851" w:rsidRPr="003E4851" w:rsidRDefault="003E4851" w:rsidP="003E4851">
      <w:pPr>
        <w:rPr>
          <w:rFonts w:ascii="Calibri" w:hAnsi="Calibri" w:cs="Calibri"/>
          <w:b/>
          <w:u w:val="single"/>
        </w:rPr>
      </w:pPr>
      <w:r w:rsidRPr="003E4851">
        <w:rPr>
          <w:rFonts w:ascii="Calibri" w:hAnsi="Calibri" w:cs="Calibri"/>
          <w:b/>
          <w:u w:val="single"/>
        </w:rPr>
        <w:t xml:space="preserve">TASK TWO: </w:t>
      </w:r>
      <w:r w:rsidR="005F4BFD">
        <w:rPr>
          <w:rFonts w:ascii="Calibri" w:hAnsi="Calibri" w:cs="Calibri"/>
          <w:b/>
          <w:u w:val="single"/>
        </w:rPr>
        <w:t xml:space="preserve">Read </w:t>
      </w:r>
      <w:r w:rsidR="005F4BFD" w:rsidRPr="005F4BFD">
        <w:rPr>
          <w:rFonts w:ascii="Calibri" w:hAnsi="Calibri" w:cs="Calibri"/>
          <w:b/>
          <w:i/>
          <w:iCs/>
          <w:u w:val="single"/>
        </w:rPr>
        <w:t>Empire</w:t>
      </w:r>
      <w:r w:rsidR="005F4BFD">
        <w:rPr>
          <w:rFonts w:ascii="Calibri" w:hAnsi="Calibri" w:cs="Calibri"/>
          <w:b/>
          <w:u w:val="single"/>
        </w:rPr>
        <w:t xml:space="preserve"> Magazine</w:t>
      </w:r>
    </w:p>
    <w:p w14:paraId="4B69E518" w14:textId="77777777" w:rsidR="003E4851" w:rsidRPr="003E4851" w:rsidRDefault="003E4851" w:rsidP="003E4851">
      <w:pPr>
        <w:rPr>
          <w:rFonts w:ascii="Calibri" w:hAnsi="Calibri" w:cs="Calibri"/>
          <w:b/>
          <w:u w:val="single"/>
        </w:rPr>
      </w:pPr>
    </w:p>
    <w:p w14:paraId="3886B1B9" w14:textId="321120A6" w:rsidR="003E4851" w:rsidRDefault="002762D1" w:rsidP="003E4851">
      <w:pPr>
        <w:rPr>
          <w:rFonts w:ascii="Calibri" w:hAnsi="Calibri" w:cs="Calibri"/>
        </w:rPr>
      </w:pPr>
      <w:r>
        <w:rPr>
          <w:rFonts w:ascii="Calibri" w:hAnsi="Calibri" w:cs="Calibri"/>
        </w:rPr>
        <w:t>Immersing</w:t>
      </w:r>
      <w:r w:rsidR="005F4BFD">
        <w:rPr>
          <w:rFonts w:ascii="Calibri" w:hAnsi="Calibri" w:cs="Calibri"/>
        </w:rPr>
        <w:t xml:space="preserve"> yourself in the world of film is essential part of this course.  The influence of the films we study can be seen in many of the most recent films hitting the cinemas, and </w:t>
      </w:r>
      <w:r>
        <w:rPr>
          <w:rFonts w:ascii="Calibri" w:hAnsi="Calibri" w:cs="Calibri"/>
        </w:rPr>
        <w:t>there’s no better way to keep abreast of the huge film industry than subscribing to Empire magazine.  Fortunately, your local library allows you to do just this for free.</w:t>
      </w:r>
    </w:p>
    <w:p w14:paraId="22872FE6" w14:textId="374545D3" w:rsidR="005F4BFD" w:rsidRDefault="005F4BFD" w:rsidP="003E4851">
      <w:pPr>
        <w:rPr>
          <w:rFonts w:ascii="Calibri" w:hAnsi="Calibri" w:cs="Calibri"/>
        </w:rPr>
      </w:pPr>
    </w:p>
    <w:p w14:paraId="77947D20" w14:textId="244CF9AC" w:rsidR="005F4BFD" w:rsidRPr="003E4851" w:rsidRDefault="005F4BFD" w:rsidP="003E4851">
      <w:pPr>
        <w:rPr>
          <w:rFonts w:ascii="Calibri" w:hAnsi="Calibri" w:cs="Calibri"/>
        </w:rPr>
      </w:pPr>
      <w:r>
        <w:rPr>
          <w:rFonts w:ascii="Calibri" w:hAnsi="Calibri" w:cs="Calibri"/>
        </w:rPr>
        <w:t xml:space="preserve">Visit </w:t>
      </w:r>
      <w:hyperlink r:id="rId6" w:history="1">
        <w:r>
          <w:rPr>
            <w:rStyle w:val="Hyperlink"/>
            <w:rFonts w:ascii="Calibri" w:hAnsi="Calibri" w:cs="Calibri"/>
          </w:rPr>
          <w:t>Balham Library</w:t>
        </w:r>
      </w:hyperlink>
      <w:r>
        <w:rPr>
          <w:rFonts w:ascii="Calibri" w:hAnsi="Calibri" w:cs="Calibri"/>
        </w:rPr>
        <w:t xml:space="preserve"> online to sign up for RB Digital and access Empire and a whole host of other great magazines.</w:t>
      </w:r>
    </w:p>
    <w:p w14:paraId="225CD52F" w14:textId="77777777" w:rsidR="003E4851" w:rsidRPr="003E4851" w:rsidRDefault="003E4851" w:rsidP="003E4851">
      <w:pPr>
        <w:rPr>
          <w:rFonts w:ascii="Calibri" w:hAnsi="Calibri" w:cs="Calibri"/>
        </w:rPr>
      </w:pPr>
    </w:p>
    <w:p w14:paraId="5E6B30C8" w14:textId="378835DF" w:rsidR="003E4851" w:rsidRPr="003E4851" w:rsidRDefault="003E4851" w:rsidP="003E4851">
      <w:pPr>
        <w:rPr>
          <w:rFonts w:ascii="Calibri" w:hAnsi="Calibri" w:cs="Calibri"/>
          <w:b/>
          <w:u w:val="single"/>
        </w:rPr>
      </w:pPr>
      <w:r w:rsidRPr="003E4851">
        <w:rPr>
          <w:rFonts w:ascii="Calibri" w:hAnsi="Calibri" w:cs="Calibri"/>
          <w:b/>
          <w:u w:val="single"/>
        </w:rPr>
        <w:t xml:space="preserve">TASK THREE: </w:t>
      </w:r>
      <w:r w:rsidR="002762D1">
        <w:rPr>
          <w:rFonts w:ascii="Calibri" w:hAnsi="Calibri" w:cs="Calibri"/>
          <w:b/>
          <w:u w:val="single"/>
        </w:rPr>
        <w:t>Watch</w:t>
      </w:r>
    </w:p>
    <w:p w14:paraId="513B5826" w14:textId="77777777" w:rsidR="003E4851" w:rsidRPr="003E4851" w:rsidRDefault="003E4851" w:rsidP="003E4851">
      <w:pPr>
        <w:rPr>
          <w:rFonts w:ascii="Calibri" w:hAnsi="Calibri" w:cs="Calibri"/>
          <w:b/>
          <w:u w:val="single"/>
        </w:rPr>
      </w:pPr>
    </w:p>
    <w:p w14:paraId="7744196C" w14:textId="533BC2D0" w:rsidR="002762D1" w:rsidRDefault="002762D1" w:rsidP="003E4851">
      <w:pPr>
        <w:rPr>
          <w:rFonts w:ascii="Calibri" w:hAnsi="Calibri" w:cs="Calibri"/>
        </w:rPr>
      </w:pPr>
      <w:r>
        <w:rPr>
          <w:rFonts w:ascii="Calibri" w:hAnsi="Calibri" w:cs="Calibri"/>
        </w:rPr>
        <w:t xml:space="preserve">They’re old, they’re quirky, but they’re classics.  You’ll be studying all three of these films, and they’ve all got something different to offer as you delve into advanced level film study.  </w:t>
      </w:r>
      <w:r w:rsidR="007611BA">
        <w:rPr>
          <w:rFonts w:ascii="Calibri" w:hAnsi="Calibri" w:cs="Calibri"/>
        </w:rPr>
        <w:t>While you’re watching, a</w:t>
      </w:r>
      <w:r>
        <w:rPr>
          <w:rFonts w:ascii="Calibri" w:hAnsi="Calibri" w:cs="Calibri"/>
        </w:rPr>
        <w:t xml:space="preserve">sk yourself why </w:t>
      </w:r>
      <w:proofErr w:type="spellStart"/>
      <w:r>
        <w:rPr>
          <w:rFonts w:ascii="Calibri" w:hAnsi="Calibri" w:cs="Calibri"/>
        </w:rPr>
        <w:t>Hitchock</w:t>
      </w:r>
      <w:proofErr w:type="spellEnd"/>
      <w:r>
        <w:rPr>
          <w:rFonts w:ascii="Calibri" w:hAnsi="Calibri" w:cs="Calibri"/>
        </w:rPr>
        <w:t xml:space="preserve"> loved </w:t>
      </w:r>
      <w:r w:rsidRPr="007611BA">
        <w:rPr>
          <w:rFonts w:ascii="Calibri" w:hAnsi="Calibri" w:cs="Calibri"/>
          <w:i/>
          <w:iCs/>
        </w:rPr>
        <w:t xml:space="preserve">Un </w:t>
      </w:r>
      <w:proofErr w:type="spellStart"/>
      <w:r w:rsidRPr="007611BA">
        <w:rPr>
          <w:rFonts w:ascii="Calibri" w:hAnsi="Calibri" w:cs="Calibri"/>
          <w:i/>
          <w:iCs/>
        </w:rPr>
        <w:t>Chien</w:t>
      </w:r>
      <w:proofErr w:type="spellEnd"/>
      <w:r w:rsidRPr="007611BA">
        <w:rPr>
          <w:rFonts w:ascii="Calibri" w:hAnsi="Calibri" w:cs="Calibri"/>
          <w:i/>
          <w:iCs/>
        </w:rPr>
        <w:t xml:space="preserve"> </w:t>
      </w:r>
      <w:proofErr w:type="spellStart"/>
      <w:r w:rsidRPr="007611BA">
        <w:rPr>
          <w:rFonts w:ascii="Calibri" w:hAnsi="Calibri" w:cs="Calibri"/>
          <w:i/>
          <w:iCs/>
        </w:rPr>
        <w:t>Andalou</w:t>
      </w:r>
      <w:proofErr w:type="spellEnd"/>
      <w:r>
        <w:rPr>
          <w:rFonts w:ascii="Calibri" w:hAnsi="Calibri" w:cs="Calibri"/>
        </w:rPr>
        <w:t xml:space="preserve">, why Buñuel detested </w:t>
      </w:r>
      <w:r w:rsidR="007611BA" w:rsidRPr="007611BA">
        <w:rPr>
          <w:rFonts w:ascii="Calibri" w:hAnsi="Calibri" w:cs="Calibri"/>
          <w:i/>
          <w:iCs/>
        </w:rPr>
        <w:t>The General</w:t>
      </w:r>
      <w:r w:rsidR="007611BA">
        <w:rPr>
          <w:rFonts w:ascii="Calibri" w:hAnsi="Calibri" w:cs="Calibri"/>
        </w:rPr>
        <w:t>, and why Keaton never smiled…</w:t>
      </w:r>
    </w:p>
    <w:p w14:paraId="69F8BA1D" w14:textId="77777777" w:rsidR="002762D1" w:rsidRDefault="002762D1" w:rsidP="003E4851">
      <w:pPr>
        <w:rPr>
          <w:rFonts w:ascii="Calibri" w:hAnsi="Calibri" w:cs="Calibri"/>
        </w:rPr>
      </w:pPr>
    </w:p>
    <w:p w14:paraId="24EB3A1B" w14:textId="77777777" w:rsidR="002762D1" w:rsidRDefault="002762D1" w:rsidP="003E4851">
      <w:pPr>
        <w:rPr>
          <w:rFonts w:ascii="Calibri" w:hAnsi="Calibri" w:cs="Calibri"/>
        </w:rPr>
      </w:pPr>
      <w:r>
        <w:rPr>
          <w:rFonts w:ascii="Calibri" w:hAnsi="Calibri" w:cs="Calibri"/>
        </w:rPr>
        <w:t xml:space="preserve">On </w:t>
      </w:r>
      <w:proofErr w:type="spellStart"/>
      <w:r>
        <w:rPr>
          <w:rFonts w:ascii="Calibri" w:hAnsi="Calibri" w:cs="Calibri"/>
        </w:rPr>
        <w:t>Youtube</w:t>
      </w:r>
      <w:proofErr w:type="spellEnd"/>
      <w:r>
        <w:rPr>
          <w:rFonts w:ascii="Calibri" w:hAnsi="Calibri" w:cs="Calibri"/>
        </w:rPr>
        <w:t xml:space="preserve">: </w:t>
      </w:r>
      <w:hyperlink r:id="rId7" w:history="1">
        <w:r>
          <w:rPr>
            <w:rStyle w:val="Hyperlink"/>
            <w:rFonts w:ascii="Calibri" w:hAnsi="Calibri" w:cs="Calibri"/>
          </w:rPr>
          <w:t>The General</w:t>
        </w:r>
      </w:hyperlink>
      <w:r>
        <w:rPr>
          <w:rFonts w:ascii="Calibri" w:hAnsi="Calibri" w:cs="Calibri"/>
        </w:rPr>
        <w:t xml:space="preserve">, Buster Keaton, 1927 ; </w:t>
      </w:r>
      <w:hyperlink r:id="rId8" w:history="1">
        <w:r>
          <w:rPr>
            <w:rStyle w:val="Hyperlink"/>
            <w:rFonts w:ascii="Calibri" w:hAnsi="Calibri" w:cs="Calibri"/>
          </w:rPr>
          <w:t xml:space="preserve">Un </w:t>
        </w:r>
        <w:proofErr w:type="spellStart"/>
        <w:r>
          <w:rPr>
            <w:rStyle w:val="Hyperlink"/>
            <w:rFonts w:ascii="Calibri" w:hAnsi="Calibri" w:cs="Calibri"/>
          </w:rPr>
          <w:t>Chien</w:t>
        </w:r>
        <w:proofErr w:type="spellEnd"/>
        <w:r>
          <w:rPr>
            <w:rStyle w:val="Hyperlink"/>
            <w:rFonts w:ascii="Calibri" w:hAnsi="Calibri" w:cs="Calibri"/>
          </w:rPr>
          <w:t xml:space="preserve"> </w:t>
        </w:r>
        <w:proofErr w:type="spellStart"/>
        <w:r>
          <w:rPr>
            <w:rStyle w:val="Hyperlink"/>
            <w:rFonts w:ascii="Calibri" w:hAnsi="Calibri" w:cs="Calibri"/>
          </w:rPr>
          <w:t>Andalou</w:t>
        </w:r>
        <w:proofErr w:type="spellEnd"/>
      </w:hyperlink>
      <w:r>
        <w:rPr>
          <w:rFonts w:ascii="Calibri" w:hAnsi="Calibri" w:cs="Calibri"/>
        </w:rPr>
        <w:t>, Luis Buñuel, 1929l.</w:t>
      </w:r>
    </w:p>
    <w:p w14:paraId="0BA210B4" w14:textId="10CCFEC3" w:rsidR="002762D1" w:rsidRDefault="002762D1" w:rsidP="003E4851">
      <w:pPr>
        <w:rPr>
          <w:rFonts w:ascii="Calibri" w:hAnsi="Calibri" w:cs="Calibri"/>
        </w:rPr>
      </w:pPr>
      <w:r>
        <w:rPr>
          <w:rFonts w:ascii="Calibri" w:hAnsi="Calibri" w:cs="Calibri"/>
        </w:rPr>
        <w:t>On Netflix: Vertigo, Alfred Hitchcock, 1958.</w:t>
      </w:r>
    </w:p>
    <w:p w14:paraId="0C9CD414" w14:textId="7780BC6F" w:rsidR="002762D1" w:rsidRDefault="002762D1" w:rsidP="003E4851">
      <w:pPr>
        <w:rPr>
          <w:rFonts w:ascii="Calibri" w:hAnsi="Calibri" w:cs="Calibri"/>
        </w:rPr>
      </w:pPr>
    </w:p>
    <w:p w14:paraId="20C9DEDE" w14:textId="77777777" w:rsidR="002762D1" w:rsidRPr="003E4851" w:rsidRDefault="002762D1" w:rsidP="003E4851">
      <w:pPr>
        <w:rPr>
          <w:rFonts w:ascii="Calibri" w:hAnsi="Calibri" w:cs="Calibri"/>
        </w:rPr>
      </w:pPr>
    </w:p>
    <w:p w14:paraId="341C4AD5" w14:textId="1A9B34DA" w:rsidR="003E4851" w:rsidRDefault="003E4851" w:rsidP="003E4851">
      <w:pPr>
        <w:rPr>
          <w:rFonts w:ascii="Calibri" w:hAnsi="Calibri" w:cs="Calibri"/>
          <w:b/>
          <w:u w:val="single"/>
        </w:rPr>
      </w:pPr>
      <w:r w:rsidRPr="003E4851">
        <w:rPr>
          <w:rFonts w:ascii="Calibri" w:hAnsi="Calibri" w:cs="Calibri"/>
          <w:b/>
          <w:u w:val="single"/>
        </w:rPr>
        <w:t xml:space="preserve">TASK FOUR: </w:t>
      </w:r>
      <w:r w:rsidR="007611BA">
        <w:rPr>
          <w:rFonts w:ascii="Calibri" w:hAnsi="Calibri" w:cs="Calibri"/>
          <w:b/>
          <w:u w:val="single"/>
        </w:rPr>
        <w:t>Make a documentary</w:t>
      </w:r>
    </w:p>
    <w:p w14:paraId="544B989C" w14:textId="732A7E1F" w:rsidR="007611BA" w:rsidRDefault="007611BA" w:rsidP="003E4851">
      <w:pPr>
        <w:rPr>
          <w:rFonts w:ascii="Calibri" w:hAnsi="Calibri" w:cs="Calibri"/>
          <w:b/>
          <w:u w:val="single"/>
        </w:rPr>
      </w:pPr>
    </w:p>
    <w:p w14:paraId="642148E2" w14:textId="1C0ABB95" w:rsidR="00A91DCA" w:rsidRPr="00A91DCA" w:rsidRDefault="007611BA" w:rsidP="00A91DCA">
      <w:pPr>
        <w:rPr>
          <w:rFonts w:ascii="Calibri" w:hAnsi="Calibri" w:cs="Calibri"/>
          <w:bCs/>
        </w:rPr>
      </w:pPr>
      <w:r w:rsidRPr="007611BA">
        <w:rPr>
          <w:rFonts w:ascii="Calibri" w:hAnsi="Calibri" w:cs="Calibri"/>
          <w:bCs/>
        </w:rPr>
        <w:t>We</w:t>
      </w:r>
      <w:r>
        <w:rPr>
          <w:rFonts w:ascii="Calibri" w:hAnsi="Calibri" w:cs="Calibri"/>
          <w:bCs/>
        </w:rPr>
        <w:t xml:space="preserve"> be studying </w:t>
      </w:r>
      <w:r w:rsidRPr="007611BA">
        <w:rPr>
          <w:rFonts w:ascii="Calibri" w:hAnsi="Calibri" w:cs="Calibri"/>
          <w:bCs/>
          <w:i/>
          <w:iCs/>
        </w:rPr>
        <w:t>documentary</w:t>
      </w:r>
      <w:r>
        <w:rPr>
          <w:rFonts w:ascii="Calibri" w:hAnsi="Calibri" w:cs="Calibri"/>
          <w:bCs/>
        </w:rPr>
        <w:t xml:space="preserve"> as an art form.  Or a genre.  Or a style.  Either way, there’s no better time to document the world than a global crisis.  And if you’ve got a smartphone, you’ve got everything you need.  In 2018, Charlotte </w:t>
      </w:r>
      <w:proofErr w:type="spellStart"/>
      <w:r>
        <w:rPr>
          <w:rFonts w:ascii="Calibri" w:hAnsi="Calibri" w:cs="Calibri"/>
          <w:bCs/>
        </w:rPr>
        <w:t>Prodger</w:t>
      </w:r>
      <w:proofErr w:type="spellEnd"/>
      <w:r>
        <w:rPr>
          <w:rFonts w:ascii="Calibri" w:hAnsi="Calibri" w:cs="Calibri"/>
          <w:bCs/>
        </w:rPr>
        <w:t xml:space="preserve"> won the prestigious Turner prize (and a cool £25</w:t>
      </w:r>
      <w:r w:rsidR="000D23EB">
        <w:rPr>
          <w:rFonts w:ascii="Calibri" w:hAnsi="Calibri" w:cs="Calibri"/>
          <w:bCs/>
        </w:rPr>
        <w:t>,</w:t>
      </w:r>
      <w:r>
        <w:rPr>
          <w:rFonts w:ascii="Calibri" w:hAnsi="Calibri" w:cs="Calibri"/>
          <w:bCs/>
        </w:rPr>
        <w:t>000) by using her phone to capture scenes from her own life experience.  So over to you: what’s life really like for a teenager in lockdown?  Capture the highs and the lows; edit, snip and cut and create your own visual record of the times.</w:t>
      </w:r>
    </w:p>
    <w:p w14:paraId="5115DCD0" w14:textId="55B1CD25" w:rsidR="007611BA" w:rsidRDefault="00A91DCA" w:rsidP="00C00A57">
      <w:pPr>
        <w:pStyle w:val="NormalWeb"/>
        <w:rPr>
          <w:rFonts w:ascii="Calibri" w:hAnsi="Calibri" w:cs="Calibri"/>
          <w:u w:val="single"/>
        </w:rPr>
      </w:pPr>
      <w:r>
        <w:rPr>
          <w:rFonts w:ascii="Calibri" w:hAnsi="Calibri" w:cs="Calibri"/>
          <w:b/>
          <w:bCs/>
          <w:u w:val="single"/>
        </w:rPr>
        <w:br w:type="column"/>
      </w:r>
      <w:r w:rsidR="00C00A57" w:rsidRPr="003E4851">
        <w:rPr>
          <w:rFonts w:ascii="Calibri" w:hAnsi="Calibri" w:cs="Calibri"/>
          <w:b/>
          <w:bCs/>
          <w:u w:val="single"/>
        </w:rPr>
        <w:lastRenderedPageBreak/>
        <w:t xml:space="preserve">Digital Resources </w:t>
      </w:r>
    </w:p>
    <w:p w14:paraId="1420F7DF" w14:textId="4C108093" w:rsidR="007611BA" w:rsidRPr="00A91DCA" w:rsidRDefault="007611BA" w:rsidP="00C00A57">
      <w:pPr>
        <w:pStyle w:val="NormalWeb"/>
        <w:rPr>
          <w:rFonts w:ascii="Calibri" w:hAnsi="Calibri" w:cs="Calibri"/>
        </w:rPr>
      </w:pPr>
      <w:r w:rsidRPr="00A91DCA">
        <w:rPr>
          <w:rFonts w:ascii="Calibri" w:hAnsi="Calibri" w:cs="Calibri"/>
        </w:rPr>
        <w:t xml:space="preserve">The BBC series </w:t>
      </w:r>
      <w:r w:rsidRPr="00A91DCA">
        <w:rPr>
          <w:rFonts w:ascii="Calibri" w:hAnsi="Calibri" w:cs="Calibri"/>
          <w:i/>
          <w:iCs/>
        </w:rPr>
        <w:t>Inside Cinema</w:t>
      </w:r>
      <w:r w:rsidRPr="00A91DCA">
        <w:rPr>
          <w:rFonts w:ascii="Calibri" w:hAnsi="Calibri" w:cs="Calibri"/>
        </w:rPr>
        <w:t xml:space="preserve"> takes a theme each </w:t>
      </w:r>
      <w:proofErr w:type="gramStart"/>
      <w:r w:rsidRPr="00A91DCA">
        <w:rPr>
          <w:rFonts w:ascii="Calibri" w:hAnsi="Calibri" w:cs="Calibri"/>
        </w:rPr>
        <w:t>episode, and</w:t>
      </w:r>
      <w:proofErr w:type="gramEnd"/>
      <w:r w:rsidRPr="00A91DCA">
        <w:rPr>
          <w:rFonts w:ascii="Calibri" w:hAnsi="Calibri" w:cs="Calibri"/>
        </w:rPr>
        <w:t xml:space="preserve"> explores that theme across a r</w:t>
      </w:r>
      <w:r w:rsidR="00A91DCA" w:rsidRPr="00A91DCA">
        <w:rPr>
          <w:rFonts w:ascii="Calibri" w:hAnsi="Calibri" w:cs="Calibri"/>
        </w:rPr>
        <w:t>an</w:t>
      </w:r>
      <w:r w:rsidRPr="00A91DCA">
        <w:rPr>
          <w:rFonts w:ascii="Calibri" w:hAnsi="Calibri" w:cs="Calibri"/>
        </w:rPr>
        <w:t>ge of different films.  These documentaries are great to dip in and out of and give view</w:t>
      </w:r>
      <w:r w:rsidR="00A91DCA" w:rsidRPr="00A91DCA">
        <w:rPr>
          <w:rFonts w:ascii="Calibri" w:hAnsi="Calibri" w:cs="Calibri"/>
        </w:rPr>
        <w:t>e</w:t>
      </w:r>
      <w:r w:rsidRPr="00A91DCA">
        <w:rPr>
          <w:rFonts w:ascii="Calibri" w:hAnsi="Calibri" w:cs="Calibri"/>
        </w:rPr>
        <w:t xml:space="preserve">rs a real knowledge of how to talk about film.  And at only 8 minutes long, the </w:t>
      </w:r>
      <w:r w:rsidR="00A91DCA" w:rsidRPr="00A91DCA">
        <w:rPr>
          <w:rFonts w:ascii="Calibri" w:hAnsi="Calibri" w:cs="Calibri"/>
          <w:i/>
          <w:iCs/>
        </w:rPr>
        <w:t>S</w:t>
      </w:r>
      <w:r w:rsidRPr="00A91DCA">
        <w:rPr>
          <w:rFonts w:ascii="Calibri" w:hAnsi="Calibri" w:cs="Calibri"/>
          <w:i/>
          <w:iCs/>
        </w:rPr>
        <w:t>horts</w:t>
      </w:r>
      <w:r w:rsidRPr="00A91DCA">
        <w:rPr>
          <w:rFonts w:ascii="Calibri" w:hAnsi="Calibri" w:cs="Calibri"/>
        </w:rPr>
        <w:t xml:space="preserve"> are perfect </w:t>
      </w:r>
      <w:r w:rsidR="00A91DCA">
        <w:rPr>
          <w:rFonts w:ascii="Calibri" w:hAnsi="Calibri" w:cs="Calibri"/>
        </w:rPr>
        <w:t>for a short burst</w:t>
      </w:r>
      <w:r w:rsidR="00A91DCA" w:rsidRPr="00A91DCA">
        <w:rPr>
          <w:rFonts w:ascii="Calibri" w:hAnsi="Calibri" w:cs="Calibri"/>
        </w:rPr>
        <w:t xml:space="preserve"> of knowledge</w:t>
      </w:r>
      <w:r w:rsidR="00A91DCA">
        <w:rPr>
          <w:rFonts w:ascii="Calibri" w:hAnsi="Calibri" w:cs="Calibri"/>
        </w:rPr>
        <w:t>.</w:t>
      </w:r>
    </w:p>
    <w:p w14:paraId="2FC7D303" w14:textId="4D41F51A" w:rsidR="00A91DCA" w:rsidRDefault="00A91DCA" w:rsidP="00C00A57">
      <w:pPr>
        <w:pStyle w:val="NormalWeb"/>
        <w:rPr>
          <w:rFonts w:ascii="Calibri" w:hAnsi="Calibri" w:cs="Calibri"/>
          <w:b/>
          <w:bCs/>
          <w:u w:val="single"/>
        </w:rPr>
      </w:pPr>
      <w:r>
        <w:rPr>
          <w:rFonts w:ascii="Calibri" w:hAnsi="Calibri" w:cs="Calibri"/>
          <w:b/>
          <w:bCs/>
          <w:u w:val="single"/>
        </w:rPr>
        <w:t>An Essential Read</w:t>
      </w:r>
    </w:p>
    <w:p w14:paraId="608E3C68" w14:textId="49BD4858" w:rsidR="00A91DCA" w:rsidRDefault="00A91DCA" w:rsidP="00C00A57">
      <w:pPr>
        <w:pStyle w:val="NormalWeb"/>
        <w:rPr>
          <w:rFonts w:ascii="Calibri" w:hAnsi="Calibri" w:cs="Calibri"/>
        </w:rPr>
      </w:pPr>
      <w:r w:rsidRPr="00D6347F">
        <w:rPr>
          <w:rFonts w:ascii="Calibri" w:hAnsi="Calibri" w:cs="Calibri"/>
          <w:i/>
          <w:iCs/>
        </w:rPr>
        <w:t>The Great Movies</w:t>
      </w:r>
      <w:r>
        <w:rPr>
          <w:rFonts w:ascii="Calibri" w:hAnsi="Calibri" w:cs="Calibri"/>
        </w:rPr>
        <w:t>, Roger Ebert.  Broadway Books, 2003.</w:t>
      </w:r>
    </w:p>
    <w:p w14:paraId="78EB4CEF" w14:textId="0C3FC8DA" w:rsidR="00A91DCA" w:rsidRPr="00A91DCA" w:rsidRDefault="00A91DCA" w:rsidP="00C00A57">
      <w:pPr>
        <w:pStyle w:val="NormalWeb"/>
        <w:rPr>
          <w:rFonts w:ascii="Calibri" w:hAnsi="Calibri" w:cs="Calibri"/>
        </w:rPr>
      </w:pPr>
      <w:r>
        <w:rPr>
          <w:rFonts w:ascii="Calibri" w:hAnsi="Calibri" w:cs="Calibri"/>
        </w:rPr>
        <w:t xml:space="preserve">Everything you want to know </w:t>
      </w:r>
      <w:r w:rsidR="00D6347F">
        <w:rPr>
          <w:rFonts w:ascii="Calibri" w:hAnsi="Calibri" w:cs="Calibri"/>
        </w:rPr>
        <w:t>to get you into the classics of cinema history.  Bonus points if you watch them all!</w:t>
      </w:r>
    </w:p>
    <w:p w14:paraId="2D37CD7D" w14:textId="1FF6F7D4" w:rsidR="00C00A57" w:rsidRPr="003E4851" w:rsidRDefault="00C00A57" w:rsidP="00C00A57">
      <w:pPr>
        <w:pStyle w:val="NormalWeb"/>
        <w:rPr>
          <w:rFonts w:ascii="Calibri" w:hAnsi="Calibri" w:cs="Calibri"/>
          <w:u w:val="single"/>
        </w:rPr>
      </w:pPr>
      <w:r w:rsidRPr="003E4851">
        <w:rPr>
          <w:rFonts w:ascii="Calibri" w:hAnsi="Calibri" w:cs="Calibri"/>
          <w:b/>
          <w:bCs/>
          <w:u w:val="single"/>
        </w:rPr>
        <w:t xml:space="preserve">Podcasts </w:t>
      </w:r>
    </w:p>
    <w:p w14:paraId="65F17467" w14:textId="35AB5BFA" w:rsidR="003E2DBD" w:rsidRDefault="007611BA">
      <w:pPr>
        <w:rPr>
          <w:rFonts w:ascii="Calibri" w:hAnsi="Calibri" w:cs="Calibri"/>
        </w:rPr>
      </w:pPr>
      <w:r>
        <w:rPr>
          <w:rFonts w:ascii="Calibri" w:hAnsi="Calibri" w:cs="Calibri"/>
        </w:rPr>
        <w:t>The New York Times recommends seven… they’re all great:</w:t>
      </w:r>
    </w:p>
    <w:p w14:paraId="343549CF" w14:textId="7B5D6AA1" w:rsidR="007611BA" w:rsidRDefault="007611BA">
      <w:pPr>
        <w:rPr>
          <w:rFonts w:ascii="Calibri" w:hAnsi="Calibri" w:cs="Calibri"/>
        </w:rPr>
      </w:pPr>
    </w:p>
    <w:p w14:paraId="49D099EC" w14:textId="22C32112" w:rsidR="007611BA" w:rsidRDefault="000D23EB">
      <w:pPr>
        <w:rPr>
          <w:rFonts w:ascii="Calibri" w:hAnsi="Calibri" w:cs="Calibri"/>
        </w:rPr>
      </w:pPr>
      <w:hyperlink r:id="rId9" w:history="1">
        <w:r w:rsidR="007611BA" w:rsidRPr="001C6A5A">
          <w:rPr>
            <w:rStyle w:val="Hyperlink"/>
            <w:rFonts w:ascii="Calibri" w:hAnsi="Calibri" w:cs="Calibri"/>
          </w:rPr>
          <w:t>https://www.nytimes.com/2019/11/15/arts/7-podcasts-movies-oscars.html</w:t>
        </w:r>
      </w:hyperlink>
    </w:p>
    <w:p w14:paraId="66CFA98D" w14:textId="77777777" w:rsidR="007611BA" w:rsidRPr="003E4851" w:rsidRDefault="007611BA">
      <w:pPr>
        <w:rPr>
          <w:rFonts w:ascii="Calibri" w:hAnsi="Calibri" w:cs="Calibri"/>
        </w:rPr>
      </w:pPr>
    </w:p>
    <w:sectPr w:rsidR="007611BA" w:rsidRPr="003E4851" w:rsidSect="008279E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81E3D"/>
    <w:multiLevelType w:val="hybridMultilevel"/>
    <w:tmpl w:val="7CE25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A05B73"/>
    <w:multiLevelType w:val="hybridMultilevel"/>
    <w:tmpl w:val="1676E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AF51CD"/>
    <w:multiLevelType w:val="hybridMultilevel"/>
    <w:tmpl w:val="D9AE7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3C1631"/>
    <w:multiLevelType w:val="hybridMultilevel"/>
    <w:tmpl w:val="C802A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462B91"/>
    <w:multiLevelType w:val="hybridMultilevel"/>
    <w:tmpl w:val="1126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3D7734"/>
    <w:multiLevelType w:val="hybridMultilevel"/>
    <w:tmpl w:val="93000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FB6EC2"/>
    <w:multiLevelType w:val="hybridMultilevel"/>
    <w:tmpl w:val="98AA4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D53236"/>
    <w:multiLevelType w:val="hybridMultilevel"/>
    <w:tmpl w:val="EDEC1B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7"/>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A57"/>
    <w:rsid w:val="000D23EB"/>
    <w:rsid w:val="002762D1"/>
    <w:rsid w:val="00387C2E"/>
    <w:rsid w:val="003E4851"/>
    <w:rsid w:val="005F4BFD"/>
    <w:rsid w:val="007611BA"/>
    <w:rsid w:val="008279EC"/>
    <w:rsid w:val="00887C32"/>
    <w:rsid w:val="009266EB"/>
    <w:rsid w:val="00A67907"/>
    <w:rsid w:val="00A91DCA"/>
    <w:rsid w:val="00C00A57"/>
    <w:rsid w:val="00D63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08176"/>
  <w15:chartTrackingRefBased/>
  <w15:docId w15:val="{5A31148B-4034-FE4F-B1C6-A23F20AB8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0A5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C00A57"/>
    <w:rPr>
      <w:color w:val="0563C1" w:themeColor="hyperlink"/>
      <w:u w:val="single"/>
    </w:rPr>
  </w:style>
  <w:style w:type="character" w:styleId="UnresolvedMention">
    <w:name w:val="Unresolved Mention"/>
    <w:basedOn w:val="DefaultParagraphFont"/>
    <w:uiPriority w:val="99"/>
    <w:semiHidden/>
    <w:unhideWhenUsed/>
    <w:rsid w:val="00C00A57"/>
    <w:rPr>
      <w:color w:val="605E5C"/>
      <w:shd w:val="clear" w:color="auto" w:fill="E1DFDD"/>
    </w:rPr>
  </w:style>
  <w:style w:type="paragraph" w:styleId="ListParagraph">
    <w:name w:val="List Paragraph"/>
    <w:basedOn w:val="Normal"/>
    <w:uiPriority w:val="34"/>
    <w:qFormat/>
    <w:rsid w:val="00387C2E"/>
    <w:pPr>
      <w:ind w:left="720"/>
      <w:contextualSpacing/>
    </w:pPr>
  </w:style>
  <w:style w:type="character" w:styleId="FollowedHyperlink">
    <w:name w:val="FollowedHyperlink"/>
    <w:basedOn w:val="DefaultParagraphFont"/>
    <w:uiPriority w:val="99"/>
    <w:semiHidden/>
    <w:unhideWhenUsed/>
    <w:rsid w:val="003E48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220693">
      <w:bodyDiv w:val="1"/>
      <w:marLeft w:val="0"/>
      <w:marRight w:val="0"/>
      <w:marTop w:val="0"/>
      <w:marBottom w:val="0"/>
      <w:divBdr>
        <w:top w:val="none" w:sz="0" w:space="0" w:color="auto"/>
        <w:left w:val="none" w:sz="0" w:space="0" w:color="auto"/>
        <w:bottom w:val="none" w:sz="0" w:space="0" w:color="auto"/>
        <w:right w:val="none" w:sz="0" w:space="0" w:color="auto"/>
      </w:divBdr>
      <w:divsChild>
        <w:div w:id="1705792041">
          <w:marLeft w:val="0"/>
          <w:marRight w:val="0"/>
          <w:marTop w:val="0"/>
          <w:marBottom w:val="0"/>
          <w:divBdr>
            <w:top w:val="none" w:sz="0" w:space="0" w:color="auto"/>
            <w:left w:val="none" w:sz="0" w:space="0" w:color="auto"/>
            <w:bottom w:val="none" w:sz="0" w:space="0" w:color="auto"/>
            <w:right w:val="none" w:sz="0" w:space="0" w:color="auto"/>
          </w:divBdr>
          <w:divsChild>
            <w:div w:id="2105298455">
              <w:marLeft w:val="0"/>
              <w:marRight w:val="0"/>
              <w:marTop w:val="0"/>
              <w:marBottom w:val="0"/>
              <w:divBdr>
                <w:top w:val="none" w:sz="0" w:space="0" w:color="auto"/>
                <w:left w:val="none" w:sz="0" w:space="0" w:color="auto"/>
                <w:bottom w:val="none" w:sz="0" w:space="0" w:color="auto"/>
                <w:right w:val="none" w:sz="0" w:space="0" w:color="auto"/>
              </w:divBdr>
              <w:divsChild>
                <w:div w:id="12574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1871">
      <w:bodyDiv w:val="1"/>
      <w:marLeft w:val="0"/>
      <w:marRight w:val="0"/>
      <w:marTop w:val="0"/>
      <w:marBottom w:val="0"/>
      <w:divBdr>
        <w:top w:val="none" w:sz="0" w:space="0" w:color="auto"/>
        <w:left w:val="none" w:sz="0" w:space="0" w:color="auto"/>
        <w:bottom w:val="none" w:sz="0" w:space="0" w:color="auto"/>
        <w:right w:val="none" w:sz="0" w:space="0" w:color="auto"/>
      </w:divBdr>
    </w:div>
    <w:div w:id="529228321">
      <w:bodyDiv w:val="1"/>
      <w:marLeft w:val="0"/>
      <w:marRight w:val="0"/>
      <w:marTop w:val="0"/>
      <w:marBottom w:val="0"/>
      <w:divBdr>
        <w:top w:val="none" w:sz="0" w:space="0" w:color="auto"/>
        <w:left w:val="none" w:sz="0" w:space="0" w:color="auto"/>
        <w:bottom w:val="none" w:sz="0" w:space="0" w:color="auto"/>
        <w:right w:val="none" w:sz="0" w:space="0" w:color="auto"/>
      </w:divBdr>
    </w:div>
    <w:div w:id="1241720113">
      <w:bodyDiv w:val="1"/>
      <w:marLeft w:val="0"/>
      <w:marRight w:val="0"/>
      <w:marTop w:val="0"/>
      <w:marBottom w:val="0"/>
      <w:divBdr>
        <w:top w:val="none" w:sz="0" w:space="0" w:color="auto"/>
        <w:left w:val="none" w:sz="0" w:space="0" w:color="auto"/>
        <w:bottom w:val="none" w:sz="0" w:space="0" w:color="auto"/>
        <w:right w:val="none" w:sz="0" w:space="0" w:color="auto"/>
      </w:divBdr>
    </w:div>
    <w:div w:id="150859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IgrpFCmK6I" TargetMode="External"/><Relationship Id="rId3" Type="http://schemas.openxmlformats.org/officeDocument/2006/relationships/settings" Target="settings.xml"/><Relationship Id="rId7" Type="http://schemas.openxmlformats.org/officeDocument/2006/relationships/hyperlink" Target="https://www.youtube.com/watch?v=iHlBMKtgPO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pitadiscovery.co.uk/wandsworth/assets/-/eBooksAudioandMusic.html?_ga=2.52706031.617749618.1593119655-1634668314.1593119655" TargetMode="External"/><Relationship Id="rId11" Type="http://schemas.openxmlformats.org/officeDocument/2006/relationships/theme" Target="theme/theme1.xml"/><Relationship Id="rId5" Type="http://schemas.openxmlformats.org/officeDocument/2006/relationships/hyperlink" Target="https://vimeo.com/39940722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ytimes.com/2019/11/15/arts/7-podcasts-movies-osca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Outlook Webmail</dc:creator>
  <cp:keywords/>
  <dc:description/>
  <cp:lastModifiedBy>Elspeth Bracken</cp:lastModifiedBy>
  <cp:revision>4</cp:revision>
  <dcterms:created xsi:type="dcterms:W3CDTF">2020-06-25T19:34:00Z</dcterms:created>
  <dcterms:modified xsi:type="dcterms:W3CDTF">2020-06-26T08:52:00Z</dcterms:modified>
</cp:coreProperties>
</file>